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193DD8F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D5F0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C50F792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 w:rsidR="00EC0590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76724BA5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 xml:space="preserve">Ленинский проспект, д. </w:t>
      </w:r>
      <w:r w:rsidR="00EC0590">
        <w:rPr>
          <w:b/>
          <w:sz w:val="40"/>
          <w:szCs w:val="40"/>
        </w:rPr>
        <w:t>3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007D" w14:textId="77777777" w:rsidR="00D44377" w:rsidRDefault="00D44377">
      <w:r>
        <w:separator/>
      </w:r>
    </w:p>
  </w:endnote>
  <w:endnote w:type="continuationSeparator" w:id="0">
    <w:p w14:paraId="2608DF32" w14:textId="77777777" w:rsidR="00D44377" w:rsidRDefault="00D4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F3E1" w14:textId="77777777" w:rsidR="00D44377" w:rsidRDefault="00D44377">
      <w:r>
        <w:separator/>
      </w:r>
    </w:p>
  </w:footnote>
  <w:footnote w:type="continuationSeparator" w:id="0">
    <w:p w14:paraId="516AFA36" w14:textId="77777777" w:rsidR="00D44377" w:rsidRDefault="00D4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33360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377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D5F00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0590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2023-03-01T10:05:00Z</dcterms:modified>
</cp:coreProperties>
</file>